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6C" w:rsidRPr="007C13EC" w:rsidRDefault="008E206C" w:rsidP="008E20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E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C6BD2" w:rsidRDefault="001C6BD2" w:rsidP="001C6BD2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Usaha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pembuatan roti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diminati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2022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E2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mengendalikan </w:t>
      </w:r>
      <w:proofErr w:type="spellStart"/>
      <w:r w:rsidR="00E202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2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2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202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0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statistika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pengendalian kualitas secara </w:t>
      </w:r>
      <w:r w:rsidRPr="00526C77">
        <w:rPr>
          <w:rFonts w:ascii="Times New Roman" w:hAnsi="Times New Roman" w:cs="Times New Roman"/>
          <w:i/>
          <w:sz w:val="24"/>
          <w:szCs w:val="24"/>
          <w:lang w:val="id-ID"/>
        </w:rPr>
        <w:t>off-line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dilakukan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Taguchi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Taguchi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Bakery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adonan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penggorengan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Disimpulkan bahwa keempat faktor berpengaruh terhadap persentase produk yang layak jual.  Hasil yang optimal diperoleh untuk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takaran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11 gram, lama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adonan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didiamkan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penggorengan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takaran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0.4 liter.</w:t>
      </w:r>
    </w:p>
    <w:p w:rsidR="001C6BD2" w:rsidRPr="008E206C" w:rsidRDefault="00A13C49" w:rsidP="001C6BD2">
      <w:pPr>
        <w:spacing w:line="240" w:lineRule="auto"/>
        <w:ind w:left="1560" w:hanging="15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1C6BD2" w:rsidRPr="00AA0CA3">
        <w:rPr>
          <w:rFonts w:ascii="Times New Roman" w:eastAsiaTheme="minorEastAsia" w:hAnsi="Times New Roman" w:cs="Times New Roman"/>
          <w:b/>
          <w:sz w:val="24"/>
          <w:szCs w:val="24"/>
        </w:rPr>
        <w:t>kunci</w:t>
      </w:r>
      <w:proofErr w:type="spellEnd"/>
      <w:r w:rsidR="001C6BD2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proofErr w:type="spellStart"/>
      <w:r w:rsidR="001C6BD2">
        <w:rPr>
          <w:rFonts w:ascii="Times New Roman" w:eastAsiaTheme="minorEastAsia" w:hAnsi="Times New Roman" w:cs="Times New Roman"/>
          <w:sz w:val="24"/>
          <w:szCs w:val="24"/>
        </w:rPr>
        <w:t>usaha</w:t>
      </w:r>
      <w:proofErr w:type="spellEnd"/>
      <w:r w:rsidR="001C6B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C6BD2">
        <w:rPr>
          <w:rFonts w:ascii="Times New Roman" w:eastAsiaTheme="minorEastAsia" w:hAnsi="Times New Roman" w:cs="Times New Roman"/>
          <w:sz w:val="24"/>
          <w:szCs w:val="24"/>
        </w:rPr>
        <w:t>roti</w:t>
      </w:r>
      <w:proofErr w:type="spellEnd"/>
      <w:r w:rsidR="001C6BD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93E9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pengendalian kualitas</w:t>
      </w:r>
      <w:r w:rsidR="00293E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6BD2" w:rsidRPr="008E206C">
        <w:rPr>
          <w:rFonts w:ascii="Times New Roman" w:eastAsiaTheme="minorEastAsia" w:hAnsi="Times New Roman" w:cs="Times New Roman"/>
          <w:i/>
          <w:sz w:val="24"/>
          <w:szCs w:val="24"/>
        </w:rPr>
        <w:t>off-line</w:t>
      </w:r>
      <w:r w:rsidR="00293E9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293E90"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 w:rsidR="00293E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6BD2">
        <w:rPr>
          <w:rFonts w:ascii="Times New Roman" w:eastAsiaTheme="minorEastAsia" w:hAnsi="Times New Roman" w:cs="Times New Roman"/>
          <w:sz w:val="24"/>
          <w:szCs w:val="24"/>
        </w:rPr>
        <w:t xml:space="preserve">Taguchi, </w:t>
      </w:r>
      <w:proofErr w:type="spellStart"/>
      <w:r w:rsidR="001C6BD2">
        <w:rPr>
          <w:rFonts w:ascii="Times New Roman" w:eastAsiaTheme="minorEastAsia" w:hAnsi="Times New Roman" w:cs="Times New Roman"/>
          <w:sz w:val="24"/>
          <w:szCs w:val="24"/>
        </w:rPr>
        <w:t>optimalisasi</w:t>
      </w:r>
      <w:proofErr w:type="spellEnd"/>
    </w:p>
    <w:p w:rsidR="008E206C" w:rsidRPr="008E206C" w:rsidRDefault="008E206C" w:rsidP="001C6BD2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8E206C" w:rsidRPr="008E206C" w:rsidSect="008E206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206C"/>
    <w:rsid w:val="00031F0B"/>
    <w:rsid w:val="001C6BD2"/>
    <w:rsid w:val="00293E90"/>
    <w:rsid w:val="00330636"/>
    <w:rsid w:val="00605E9A"/>
    <w:rsid w:val="00617662"/>
    <w:rsid w:val="00623471"/>
    <w:rsid w:val="00754B47"/>
    <w:rsid w:val="007B604C"/>
    <w:rsid w:val="007C13EC"/>
    <w:rsid w:val="008B05B1"/>
    <w:rsid w:val="008E206C"/>
    <w:rsid w:val="00A03B48"/>
    <w:rsid w:val="00A13C49"/>
    <w:rsid w:val="00AE1420"/>
    <w:rsid w:val="00BC048E"/>
    <w:rsid w:val="00BD4241"/>
    <w:rsid w:val="00E2022A"/>
    <w:rsid w:val="00ED3E71"/>
    <w:rsid w:val="00FA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0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hengki</dc:creator>
  <cp:lastModifiedBy>hengki</cp:lastModifiedBy>
  <cp:revision>12</cp:revision>
  <dcterms:created xsi:type="dcterms:W3CDTF">2016-04-26T05:26:00Z</dcterms:created>
  <dcterms:modified xsi:type="dcterms:W3CDTF">2016-04-30T15:18:00Z</dcterms:modified>
</cp:coreProperties>
</file>